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15226" w14:textId="77777777" w:rsidR="005C790E" w:rsidRPr="0099515E" w:rsidRDefault="00B44510" w:rsidP="00F122A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01D44" wp14:editId="03CF9B1D">
                <wp:simplePos x="0" y="0"/>
                <wp:positionH relativeFrom="column">
                  <wp:posOffset>-782053</wp:posOffset>
                </wp:positionH>
                <wp:positionV relativeFrom="paragraph">
                  <wp:posOffset>-1470627</wp:posOffset>
                </wp:positionV>
                <wp:extent cx="1521995" cy="1455821"/>
                <wp:effectExtent l="0" t="0" r="254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995" cy="145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5A541F" w14:textId="77777777" w:rsidR="00B44510" w:rsidRDefault="00B44510">
                            <w:r w:rsidRPr="00B44510">
                              <w:rPr>
                                <w:noProof/>
                              </w:rPr>
                              <w:drawing>
                                <wp:inline distT="0" distB="0" distL="0" distR="0" wp14:anchorId="066D8712" wp14:editId="32E376C9">
                                  <wp:extent cx="1076826" cy="1145764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648" cy="115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1.6pt;margin-top:-115.8pt;width:119.85pt;height:1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" fillcolor="white [3201]" stroked="f" strokeweight=".5pt">
                <v:textbox>
                  <w:txbxContent>
                    <w:p w:rsidR="00B44510" w:rsidRDefault="00B44510">
                      <w:r w:rsidRPr="00B44510">
                        <w:rPr>
                          <w:noProof/>
                        </w:rPr>
                        <w:drawing>
                          <wp:inline distT="0" distB="0" distL="0" distR="0">
                            <wp:extent cx="1076826" cy="1145764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648" cy="115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2AF" w:rsidRPr="0099515E">
        <w:rPr>
          <w:rFonts w:ascii="Arial" w:hAnsi="Arial" w:cs="Arial"/>
          <w:b/>
          <w:color w:val="FF0000"/>
          <w:sz w:val="24"/>
          <w:szCs w:val="24"/>
        </w:rPr>
        <w:t>Sandwell Vulnerable Adults Risk Management (VARM) T</w:t>
      </w:r>
      <w:r w:rsidR="0099515E" w:rsidRPr="0099515E">
        <w:rPr>
          <w:rFonts w:ascii="Arial" w:hAnsi="Arial" w:cs="Arial"/>
          <w:b/>
          <w:color w:val="FF0000"/>
          <w:sz w:val="24"/>
          <w:szCs w:val="24"/>
        </w:rPr>
        <w:t>oolkit</w:t>
      </w:r>
    </w:p>
    <w:p w14:paraId="2A9943E3" w14:textId="77777777" w:rsidR="00F122AF" w:rsidRDefault="00F122AF" w:rsidP="003C735A">
      <w:pPr>
        <w:rPr>
          <w:rFonts w:ascii="Arial" w:hAnsi="Arial" w:cs="Arial"/>
          <w:sz w:val="24"/>
          <w:szCs w:val="24"/>
        </w:rPr>
      </w:pPr>
    </w:p>
    <w:p w14:paraId="54CE2B43" w14:textId="77777777" w:rsidR="003C735A" w:rsidRPr="00F706D4" w:rsidRDefault="003C735A" w:rsidP="003C735A">
      <w:pPr>
        <w:rPr>
          <w:rFonts w:ascii="Arial" w:hAnsi="Arial" w:cs="Arial"/>
          <w:sz w:val="24"/>
          <w:szCs w:val="24"/>
        </w:rPr>
      </w:pPr>
      <w:r w:rsidRPr="00F706D4">
        <w:rPr>
          <w:rFonts w:ascii="Arial" w:hAnsi="Arial" w:cs="Arial"/>
          <w:sz w:val="24"/>
          <w:szCs w:val="24"/>
        </w:rPr>
        <w:t xml:space="preserve">Welcome to the </w:t>
      </w:r>
      <w:r>
        <w:rPr>
          <w:rFonts w:ascii="Arial" w:hAnsi="Arial" w:cs="Arial"/>
          <w:sz w:val="24"/>
          <w:szCs w:val="24"/>
        </w:rPr>
        <w:t>Sandwell Safeguarding Adults Board Vulnerable Adults Risk Management/Meeting (VARM) toolkit</w:t>
      </w:r>
      <w:r w:rsidRPr="00F706D4">
        <w:rPr>
          <w:rFonts w:ascii="Arial" w:hAnsi="Arial" w:cs="Arial"/>
          <w:sz w:val="24"/>
          <w:szCs w:val="24"/>
        </w:rPr>
        <w:t xml:space="preserve">. The purpose of this toolkit is to support and inform the work of </w:t>
      </w:r>
    </w:p>
    <w:p w14:paraId="045E9457" w14:textId="77777777" w:rsidR="003C735A" w:rsidRPr="00F706D4" w:rsidRDefault="003C735A" w:rsidP="003C735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06D4">
        <w:rPr>
          <w:rFonts w:ascii="Arial" w:hAnsi="Arial" w:cs="Arial"/>
          <w:sz w:val="24"/>
          <w:szCs w:val="24"/>
        </w:rPr>
        <w:t xml:space="preserve">practitioners in a range of settings, develop and build on good practice when considering and/or understanding the </w:t>
      </w:r>
      <w:r>
        <w:rPr>
          <w:rFonts w:ascii="Arial" w:hAnsi="Arial" w:cs="Arial"/>
          <w:sz w:val="24"/>
          <w:szCs w:val="24"/>
        </w:rPr>
        <w:t xml:space="preserve">role of the VARM process and VARM meetings and </w:t>
      </w:r>
      <w:r w:rsidRPr="00F706D4">
        <w:rPr>
          <w:rFonts w:ascii="Arial" w:hAnsi="Arial" w:cs="Arial"/>
          <w:sz w:val="24"/>
          <w:szCs w:val="24"/>
        </w:rPr>
        <w:t>safeguarding!</w:t>
      </w:r>
    </w:p>
    <w:p w14:paraId="3B6D8FC5" w14:textId="77777777" w:rsidR="003C735A" w:rsidRDefault="003C735A" w:rsidP="003C735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735A">
        <w:rPr>
          <w:rFonts w:ascii="Arial" w:hAnsi="Arial" w:cs="Arial"/>
          <w:sz w:val="24"/>
          <w:szCs w:val="24"/>
        </w:rPr>
        <w:t xml:space="preserve">support and inform the work of Partners and VARM </w:t>
      </w:r>
      <w:r w:rsidR="005C790E">
        <w:rPr>
          <w:rFonts w:ascii="Arial" w:hAnsi="Arial" w:cs="Arial"/>
          <w:sz w:val="24"/>
          <w:szCs w:val="24"/>
        </w:rPr>
        <w:t>Meeting C</w:t>
      </w:r>
      <w:r>
        <w:rPr>
          <w:rFonts w:ascii="Arial" w:hAnsi="Arial" w:cs="Arial"/>
          <w:sz w:val="24"/>
          <w:szCs w:val="24"/>
        </w:rPr>
        <w:t>hairs in understanding the process</w:t>
      </w:r>
      <w:r w:rsidR="005C790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delivering and chairing successful VARM meetings </w:t>
      </w:r>
    </w:p>
    <w:p w14:paraId="75313AF3" w14:textId="77777777" w:rsidR="003C735A" w:rsidRDefault="003C735A" w:rsidP="003C735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Enabling individuals about whom there may be concerns to better understand the process and professionals from a range of agencies to think about how to better involve individuals in their meetings</w:t>
      </w:r>
    </w:p>
    <w:p w14:paraId="7CAF79EE" w14:textId="77777777" w:rsidR="005C790E" w:rsidRDefault="003C735A" w:rsidP="003C735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735A">
        <w:rPr>
          <w:rFonts w:ascii="Arial" w:hAnsi="Arial" w:cs="Arial"/>
          <w:sz w:val="24"/>
          <w:szCs w:val="24"/>
        </w:rPr>
        <w:t xml:space="preserve">This toolkit will have </w:t>
      </w:r>
      <w:r w:rsidR="005C790E">
        <w:rPr>
          <w:rFonts w:ascii="Arial" w:hAnsi="Arial" w:cs="Arial"/>
          <w:sz w:val="24"/>
          <w:szCs w:val="24"/>
        </w:rPr>
        <w:t>seven</w:t>
      </w:r>
      <w:r w:rsidRPr="003C735A">
        <w:rPr>
          <w:rFonts w:ascii="Arial" w:hAnsi="Arial" w:cs="Arial"/>
          <w:sz w:val="24"/>
          <w:szCs w:val="24"/>
        </w:rPr>
        <w:t xml:space="preserve"> sections that will contain material that is relevant and helpful for both </w:t>
      </w:r>
      <w:r w:rsidR="005C790E">
        <w:rPr>
          <w:rFonts w:ascii="Arial" w:hAnsi="Arial" w:cs="Arial"/>
          <w:color w:val="FF0000"/>
          <w:sz w:val="24"/>
          <w:szCs w:val="24"/>
        </w:rPr>
        <w:t xml:space="preserve">Safeguarding Leads, Practitioners, VARM Meeting Chairs, VARM Champions, Service Users, Other resources </w:t>
      </w:r>
      <w:r w:rsidR="005C790E">
        <w:rPr>
          <w:rFonts w:ascii="Arial" w:hAnsi="Arial" w:cs="Arial"/>
          <w:sz w:val="24"/>
          <w:szCs w:val="24"/>
        </w:rPr>
        <w:t>and</w:t>
      </w:r>
      <w:r w:rsidR="005C790E">
        <w:rPr>
          <w:rFonts w:ascii="Arial" w:hAnsi="Arial" w:cs="Arial"/>
          <w:color w:val="FF0000"/>
          <w:sz w:val="24"/>
          <w:szCs w:val="24"/>
        </w:rPr>
        <w:t xml:space="preserve"> Key Messages</w:t>
      </w:r>
    </w:p>
    <w:p w14:paraId="72E590D3" w14:textId="77777777" w:rsidR="003C735A" w:rsidRPr="00F706D4" w:rsidRDefault="003C735A" w:rsidP="003C735A">
      <w:pPr>
        <w:rPr>
          <w:rFonts w:ascii="Arial" w:hAnsi="Arial" w:cs="Arial"/>
          <w:sz w:val="24"/>
          <w:szCs w:val="24"/>
        </w:rPr>
      </w:pPr>
      <w:r w:rsidRPr="00F706D4">
        <w:rPr>
          <w:rFonts w:ascii="Arial" w:hAnsi="Arial" w:cs="Arial"/>
          <w:sz w:val="24"/>
          <w:szCs w:val="24"/>
        </w:rPr>
        <w:t>This toolkit is new and still in development, so we would welcome any fe</w:t>
      </w:r>
      <w:r w:rsidR="00DC2754">
        <w:rPr>
          <w:rFonts w:ascii="Arial" w:hAnsi="Arial" w:cs="Arial"/>
          <w:sz w:val="24"/>
          <w:szCs w:val="24"/>
        </w:rPr>
        <w:t xml:space="preserve">edback and topics for inclusion, please send to Deb Ward at </w:t>
      </w:r>
      <w:hyperlink r:id="rId9" w:history="1">
        <w:r w:rsidR="00DC2754" w:rsidRPr="009836CC">
          <w:rPr>
            <w:rStyle w:val="Hyperlink"/>
            <w:rFonts w:ascii="Arial" w:hAnsi="Arial" w:cs="Arial"/>
            <w:sz w:val="24"/>
            <w:szCs w:val="24"/>
          </w:rPr>
          <w:t>Deb_ward@sandwell.gov.uk</w:t>
        </w:r>
      </w:hyperlink>
      <w:r w:rsidR="00DC2754">
        <w:rPr>
          <w:rFonts w:ascii="Arial" w:hAnsi="Arial" w:cs="Arial"/>
          <w:sz w:val="24"/>
          <w:szCs w:val="24"/>
        </w:rPr>
        <w:tab/>
      </w:r>
    </w:p>
    <w:p w14:paraId="6BF1E81C" w14:textId="77777777" w:rsidR="00E53F28" w:rsidRDefault="00FC3085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>Safeguarding Leads</w:t>
      </w:r>
    </w:p>
    <w:p w14:paraId="3A6264F2" w14:textId="77777777" w:rsidR="00773ED4" w:rsidRPr="0080234A" w:rsidRDefault="00773ED4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4E7E6B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0" o:title=""/>
          </v:shape>
          <o:OLEObject Type="Embed" ProgID="PowerPoint.Show.12" ShapeID="_x0000_i1025" DrawAspect="Icon" ObjectID="_1750019296" r:id="rId11"/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r w:rsidR="00117D2F"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62F4770D">
          <v:shape id="_x0000_i1026" type="#_x0000_t75" style="width:75.5pt;height:49pt" o:ole="">
            <v:imagedata r:id="rId12" o:title=""/>
          </v:shape>
          <o:OLEObject Type="Embed" ProgID="Word.Document.12" ShapeID="_x0000_i1026" DrawAspect="Icon" ObjectID="_1750019297" r:id="rId13">
            <o:FieldCodes>\s</o:FieldCodes>
          </o:OLEObject>
        </w:object>
      </w:r>
    </w:p>
    <w:p w14:paraId="6BC76B9B" w14:textId="77777777" w:rsidR="00FC3085" w:rsidRDefault="00FC3085">
      <w:pPr>
        <w:rPr>
          <w:rFonts w:ascii="Arial" w:hAnsi="Arial" w:cs="Arial"/>
        </w:rPr>
      </w:pPr>
    </w:p>
    <w:p w14:paraId="5C781563" w14:textId="77777777" w:rsidR="00FC3085" w:rsidRDefault="00FC3085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</w:rPr>
        <w:t>VARM framework</w:t>
      </w:r>
    </w:p>
    <w:bookmarkStart w:id="0" w:name="_MON_1697526460"/>
    <w:bookmarkEnd w:id="0"/>
    <w:p w14:paraId="05D96F61" w14:textId="77777777" w:rsidR="00331EF0" w:rsidRDefault="00331EF0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57880CF5">
          <v:shape id="_x0000_i1027" type="#_x0000_t75" style="width:75.5pt;height:49pt" o:ole="">
            <v:imagedata r:id="rId14" o:title=""/>
          </v:shape>
          <o:OLEObject Type="Embed" ProgID="Word.Document.12" ShapeID="_x0000_i1027" DrawAspect="Icon" ObjectID="_1750019298" r:id="rId15">
            <o:FieldCodes>\s</o:FieldCodes>
          </o:OLEObject>
        </w:object>
      </w:r>
    </w:p>
    <w:p w14:paraId="01928BBF" w14:textId="77777777" w:rsidR="00331EF0" w:rsidRPr="0080234A" w:rsidRDefault="00331EF0">
      <w:pPr>
        <w:rPr>
          <w:rFonts w:ascii="Arial" w:hAnsi="Arial" w:cs="Arial"/>
          <w:b/>
        </w:rPr>
      </w:pPr>
    </w:p>
    <w:p w14:paraId="6E07D801" w14:textId="77777777" w:rsidR="00FC3085" w:rsidRPr="00FC3085" w:rsidRDefault="00FC3085">
      <w:pPr>
        <w:rPr>
          <w:rFonts w:ascii="Arial" w:hAnsi="Arial" w:cs="Arial"/>
          <w:b/>
        </w:rPr>
      </w:pPr>
      <w:r w:rsidRPr="00FC3085">
        <w:rPr>
          <w:rFonts w:ascii="Arial" w:hAnsi="Arial" w:cs="Arial"/>
          <w:b/>
        </w:rPr>
        <w:t>Practice Guidance</w:t>
      </w:r>
    </w:p>
    <w:bookmarkStart w:id="1" w:name="_MON_1697525001"/>
    <w:bookmarkEnd w:id="1"/>
    <w:p w14:paraId="3DF6925B" w14:textId="77777777" w:rsidR="00331EF0" w:rsidRDefault="00773ED4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1965E7AD">
          <v:shape id="_x0000_i1028" type="#_x0000_t75" style="width:75.5pt;height:49pt" o:ole="">
            <v:imagedata r:id="rId16" o:title=""/>
          </v:shape>
          <o:OLEObject Type="Embed" ProgID="Word.Document.12" ShapeID="_x0000_i1028" DrawAspect="Icon" ObjectID="_1750019299" r:id="rId17">
            <o:FieldCodes>\s</o:FieldCodes>
          </o:OLEObject>
        </w:object>
      </w:r>
    </w:p>
    <w:p w14:paraId="375972F8" w14:textId="77777777" w:rsidR="00E5094D" w:rsidRDefault="00E5094D">
      <w:pPr>
        <w:rPr>
          <w:rFonts w:ascii="Arial" w:hAnsi="Arial" w:cs="Arial"/>
          <w:b/>
          <w:color w:val="FF0000"/>
          <w:sz w:val="36"/>
          <w:szCs w:val="36"/>
        </w:rPr>
      </w:pPr>
    </w:p>
    <w:p w14:paraId="7D9C59A0" w14:textId="77777777" w:rsidR="00FC3085" w:rsidRPr="00331EF0" w:rsidRDefault="00FC3085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>Practitioners</w:t>
      </w:r>
      <w:r w:rsidRPr="00FC3085">
        <w:rPr>
          <w:rFonts w:ascii="Arial" w:hAnsi="Arial" w:cs="Arial"/>
          <w:b/>
          <w:sz w:val="36"/>
          <w:szCs w:val="36"/>
        </w:rPr>
        <w:t xml:space="preserve"> </w:t>
      </w:r>
    </w:p>
    <w:bookmarkStart w:id="2" w:name="_MON_1697873018"/>
    <w:bookmarkEnd w:id="2"/>
    <w:p w14:paraId="72273E8A" w14:textId="77777777" w:rsidR="00D95AAE" w:rsidRDefault="00773ED4" w:rsidP="00773ED4"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75759510">
          <v:shape id="_x0000_i1029" type="#_x0000_t75" style="width:75.5pt;height:49pt" o:ole="">
            <v:imagedata r:id="rId16" o:title=""/>
          </v:shape>
          <o:OLEObject Type="Embed" ProgID="Word.Document.12" ShapeID="_x0000_i1029" DrawAspect="Icon" ObjectID="_1750019300" r:id="rId18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bookmarkStart w:id="3" w:name="_MON_1697870742"/>
      <w:bookmarkEnd w:id="3"/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3AE47003">
          <v:shape id="_x0000_i1030" type="#_x0000_t75" style="width:75.5pt;height:49pt" o:ole="">
            <v:imagedata r:id="rId19" o:title=""/>
          </v:shape>
          <o:OLEObject Type="Embed" ProgID="Word.Document.12" ShapeID="_x0000_i1030" DrawAspect="Icon" ObjectID="_1750019301" r:id="rId20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bookmarkStart w:id="4" w:name="_MON_1736060474"/>
      <w:bookmarkEnd w:id="4"/>
      <w:r w:rsidR="005F2B1D">
        <w:object w:dxaOrig="1508" w:dyaOrig="982" w14:anchorId="68A9FDD3">
          <v:shape id="_x0000_i1031" type="#_x0000_t75" style="width:75.5pt;height:49pt" o:ole="">
            <v:imagedata r:id="rId21" o:title=""/>
          </v:shape>
          <o:OLEObject Type="Embed" ProgID="Word.Document.12" ShapeID="_x0000_i1031" DrawAspect="Icon" ObjectID="_1750019302" r:id="rId22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bookmarkStart w:id="5" w:name="_MON_1697873036"/>
      <w:bookmarkEnd w:id="5"/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5C7B8694">
          <v:shape id="_x0000_i1032" type="#_x0000_t75" style="width:75.5pt;height:49pt" o:ole="">
            <v:imagedata r:id="rId23" o:title=""/>
          </v:shape>
          <o:OLEObject Type="Embed" ProgID="Word.Document.12" ShapeID="_x0000_i1032" DrawAspect="Icon" ObjectID="_1750019303" r:id="rId24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bookmarkStart w:id="6" w:name="_MON_1697873041"/>
      <w:bookmarkEnd w:id="6"/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09E6D06F">
          <v:shape id="_x0000_i1033" type="#_x0000_t75" style="width:75.5pt;height:49pt" o:ole="">
            <v:imagedata r:id="rId25" o:title=""/>
          </v:shape>
          <o:OLEObject Type="Embed" ProgID="Word.Document.12" ShapeID="_x0000_i1033" DrawAspect="Icon" ObjectID="_1750019304" r:id="rId26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bookmarkStart w:id="7" w:name="_MON_1697525325"/>
      <w:bookmarkEnd w:id="7"/>
      <w:r w:rsidR="00117D2F"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76D6DEAE">
          <v:shape id="_x0000_i1034" type="#_x0000_t75" style="width:75.5pt;height:49pt" o:ole="">
            <v:imagedata r:id="rId27" o:title=""/>
          </v:shape>
          <o:OLEObject Type="Embed" ProgID="Word.Document.12" ShapeID="_x0000_i1034" DrawAspect="Icon" ObjectID="_1750019305" r:id="rId28">
            <o:FieldCodes>\s</o:FieldCodes>
          </o:OLEObject>
        </w:object>
      </w:r>
      <w:r w:rsidR="004E36B7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3C3DD0">
        <w:object w:dxaOrig="1508" w:dyaOrig="982" w14:anchorId="2C29A76F">
          <v:shape id="_x0000_i1035" type="#_x0000_t75" style="width:75.5pt;height:49pt" o:ole="">
            <v:imagedata r:id="rId29" o:title=""/>
          </v:shape>
          <o:OLEObject Type="Embed" ProgID="AcroExch.Document.DC" ShapeID="_x0000_i1035" DrawAspect="Icon" ObjectID="_1750019306" r:id="rId30"/>
        </w:object>
      </w:r>
    </w:p>
    <w:p w14:paraId="6697383B" w14:textId="77777777" w:rsidR="00E5094D" w:rsidRPr="00773ED4" w:rsidRDefault="00E5094D" w:rsidP="00773ED4">
      <w:pPr>
        <w:rPr>
          <w:rFonts w:ascii="Arial" w:hAnsi="Arial" w:cs="Arial"/>
          <w:b/>
          <w:sz w:val="36"/>
          <w:szCs w:val="36"/>
        </w:rPr>
      </w:pPr>
    </w:p>
    <w:p w14:paraId="52551243" w14:textId="77777777" w:rsidR="00656CA2" w:rsidRPr="0080234A" w:rsidRDefault="00656CA2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>VARM Meeting Chairs</w:t>
      </w:r>
    </w:p>
    <w:bookmarkStart w:id="8" w:name="_MON_1736060526"/>
    <w:bookmarkEnd w:id="8"/>
    <w:p w14:paraId="24AA8496" w14:textId="77777777" w:rsidR="00656CA2" w:rsidRDefault="005F2B1D">
      <w:pPr>
        <w:rPr>
          <w:rFonts w:ascii="Arial" w:hAnsi="Arial" w:cs="Arial"/>
          <w:b/>
          <w:color w:val="FF0000"/>
          <w:sz w:val="36"/>
          <w:szCs w:val="36"/>
        </w:rPr>
      </w:pPr>
      <w:r>
        <w:object w:dxaOrig="1508" w:dyaOrig="982" w14:anchorId="5509084B">
          <v:shape id="_x0000_i1036" type="#_x0000_t75" style="width:75.5pt;height:49pt" o:ole="">
            <v:imagedata r:id="rId21" o:title=""/>
          </v:shape>
          <o:OLEObject Type="Embed" ProgID="Word.Document.12" ShapeID="_x0000_i1036" DrawAspect="Icon" ObjectID="_1750019307" r:id="rId31">
            <o:FieldCodes>\s</o:FieldCodes>
          </o:OLEObject>
        </w:object>
      </w:r>
      <w:r w:rsidR="00117D2F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bookmarkStart w:id="9" w:name="_MON_1697870557"/>
      <w:bookmarkEnd w:id="9"/>
      <w:r w:rsidR="00117D2F"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568FFD36">
          <v:shape id="_x0000_i1037" type="#_x0000_t75" style="width:75.5pt;height:49pt" o:ole="">
            <v:imagedata r:id="rId23" o:title=""/>
          </v:shape>
          <o:OLEObject Type="Embed" ProgID="Word.Document.12" ShapeID="_x0000_i1037" DrawAspect="Icon" ObjectID="_1750019308" r:id="rId32">
            <o:FieldCodes>\s</o:FieldCodes>
          </o:OLEObject>
        </w:object>
      </w:r>
      <w:r w:rsidR="00117D2F"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bookmarkStart w:id="10" w:name="_MON_1697870682"/>
      <w:bookmarkEnd w:id="10"/>
      <w:r w:rsidR="00117D2F"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6CF1E3E5">
          <v:shape id="_x0000_i1038" type="#_x0000_t75" style="width:75.5pt;height:49pt" o:ole="">
            <v:imagedata r:id="rId25" o:title=""/>
          </v:shape>
          <o:OLEObject Type="Embed" ProgID="Word.Document.12" ShapeID="_x0000_i1038" DrawAspect="Icon" ObjectID="_1750019309" r:id="rId33">
            <o:FieldCodes>\s</o:FieldCodes>
          </o:OLEObject>
        </w:object>
      </w:r>
      <w:r w:rsidR="00117D2F"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bookmarkStart w:id="11" w:name="_MON_1697525688"/>
      <w:bookmarkEnd w:id="11"/>
      <w:r w:rsidR="00117D2F"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16C0BBE2">
          <v:shape id="_x0000_i1039" type="#_x0000_t75" style="width:75.5pt;height:49pt" o:ole="">
            <v:imagedata r:id="rId12" o:title=""/>
          </v:shape>
          <o:OLEObject Type="Embed" ProgID="Word.Document.12" ShapeID="_x0000_i1039" DrawAspect="Icon" ObjectID="_1750019310" r:id="rId34">
            <o:FieldCodes>\s</o:FieldCodes>
          </o:OLEObject>
        </w:object>
      </w:r>
      <w:bookmarkStart w:id="12" w:name="_MON_1697871089"/>
      <w:bookmarkEnd w:id="12"/>
      <w:r w:rsidR="00117D2F"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7AF491F5">
          <v:shape id="_x0000_i1040" type="#_x0000_t75" style="width:75.5pt;height:49pt" o:ole="">
            <v:imagedata r:id="rId27" o:title=""/>
          </v:shape>
          <o:OLEObject Type="Embed" ProgID="Word.Document.12" ShapeID="_x0000_i1040" DrawAspect="Icon" ObjectID="_1750019311" r:id="rId35">
            <o:FieldCodes>\s</o:FieldCodes>
          </o:OLEObject>
        </w:object>
      </w:r>
    </w:p>
    <w:bookmarkStart w:id="13" w:name="_MON_1697873266"/>
    <w:bookmarkEnd w:id="13"/>
    <w:p w14:paraId="3CAD25B7" w14:textId="77777777" w:rsidR="004E36B7" w:rsidRDefault="002914E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13906170">
          <v:shape id="_x0000_i1041" type="#_x0000_t75" style="width:75.5pt;height:49pt" o:ole="">
            <v:imagedata r:id="rId36" o:title=""/>
          </v:shape>
          <o:OLEObject Type="Embed" ProgID="Word.Document.12" ShapeID="_x0000_i1041" DrawAspect="Icon" ObjectID="_1750019312" r:id="rId37">
            <o:FieldCodes>\s</o:FieldCodes>
          </o:OLEObject>
        </w:object>
      </w:r>
      <w:r w:rsidR="0035614F">
        <w:object w:dxaOrig="1508" w:dyaOrig="982" w14:anchorId="24F6BBDD">
          <v:shape id="_x0000_i1042" type="#_x0000_t75" style="width:75.5pt;height:49pt" o:ole="">
            <v:imagedata r:id="rId38" o:title=""/>
          </v:shape>
          <o:OLEObject Type="Embed" ProgID="AcroExch.Document.DC" ShapeID="_x0000_i1042" DrawAspect="Icon" ObjectID="_1750019313" r:id="rId39"/>
        </w:object>
      </w:r>
      <w:r w:rsidR="009F724E">
        <w:object w:dxaOrig="1508" w:dyaOrig="982" w14:anchorId="2891CD47">
          <v:shape id="_x0000_i1043" type="#_x0000_t75" style="width:75.5pt;height:49pt" o:ole="">
            <v:imagedata r:id="rId40" o:title=""/>
          </v:shape>
          <o:OLEObject Type="Embed" ProgID="Word.Document.12" ShapeID="_x0000_i1043" DrawAspect="Icon" ObjectID="_1750019314" r:id="rId41">
            <o:FieldCodes>\s</o:FieldCodes>
          </o:OLEObject>
        </w:object>
      </w:r>
      <w:r w:rsidR="00D277C2">
        <w:t xml:space="preserve">      </w:t>
      </w:r>
      <w:r w:rsidR="00D277C2">
        <w:object w:dxaOrig="1508" w:dyaOrig="982" w14:anchorId="7C7CD4E9">
          <v:shape id="_x0000_i1044" type="#_x0000_t75" style="width:75.5pt;height:49pt" o:ole="">
            <v:imagedata r:id="rId42" o:title=""/>
          </v:shape>
          <o:OLEObject Type="Embed" ProgID="Package" ShapeID="_x0000_i1044" DrawAspect="Icon" ObjectID="_1750019315" r:id="rId43"/>
        </w:object>
      </w:r>
    </w:p>
    <w:p w14:paraId="598CB24C" w14:textId="77777777" w:rsidR="00632D16" w:rsidRDefault="00632D16">
      <w:pPr>
        <w:rPr>
          <w:rFonts w:ascii="Arial" w:hAnsi="Arial" w:cs="Arial"/>
          <w:b/>
          <w:sz w:val="36"/>
          <w:szCs w:val="36"/>
        </w:rPr>
      </w:pPr>
    </w:p>
    <w:p w14:paraId="05A0FF21" w14:textId="77777777" w:rsidR="00D95AAE" w:rsidRPr="0080234A" w:rsidRDefault="00D95AAE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 xml:space="preserve">VARM Champions </w:t>
      </w:r>
    </w:p>
    <w:bookmarkStart w:id="14" w:name="_MON_1697525239"/>
    <w:bookmarkEnd w:id="14"/>
    <w:p w14:paraId="0C684F96" w14:textId="77777777" w:rsidR="00632D16" w:rsidRDefault="00117D2F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5C00F0B8">
          <v:shape id="_x0000_i1045" type="#_x0000_t75" style="width:75.5pt;height:49pt" o:ole="">
            <v:imagedata r:id="rId44" o:title=""/>
          </v:shape>
          <o:OLEObject Type="Embed" ProgID="Word.Document.12" ShapeID="_x0000_i1045" DrawAspect="Icon" ObjectID="_1750019316" r:id="rId45">
            <o:FieldCodes>\s</o:FieldCodes>
          </o:OLEObject>
        </w:object>
      </w:r>
    </w:p>
    <w:p w14:paraId="18C1E29E" w14:textId="77777777" w:rsidR="00E5094D" w:rsidRDefault="00E5094D">
      <w:pPr>
        <w:rPr>
          <w:rFonts w:ascii="Arial" w:hAnsi="Arial" w:cs="Arial"/>
          <w:b/>
          <w:sz w:val="36"/>
          <w:szCs w:val="36"/>
        </w:rPr>
      </w:pPr>
    </w:p>
    <w:p w14:paraId="611F98EB" w14:textId="77777777" w:rsidR="00632D16" w:rsidRDefault="00632D16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>Service Users</w:t>
      </w:r>
    </w:p>
    <w:p w14:paraId="143A6131" w14:textId="77777777" w:rsidR="009F724E" w:rsidRDefault="009F724E">
      <w:pPr>
        <w:rPr>
          <w:rFonts w:ascii="Arial" w:hAnsi="Arial" w:cs="Arial"/>
          <w:b/>
          <w:color w:val="FF0000"/>
          <w:sz w:val="36"/>
          <w:szCs w:val="36"/>
        </w:rPr>
      </w:pPr>
      <w:r>
        <w:object w:dxaOrig="1508" w:dyaOrig="982" w14:anchorId="2B1FA946">
          <v:shape id="_x0000_i1046" type="#_x0000_t75" style="width:75.5pt;height:49pt" o:ole="">
            <v:imagedata r:id="rId40" o:title=""/>
          </v:shape>
          <o:OLEObject Type="Embed" ProgID="Word.Document.12" ShapeID="_x0000_i1046" DrawAspect="Icon" ObjectID="_1750019317" r:id="rId46">
            <o:FieldCodes>\s</o:FieldCodes>
          </o:OLEObject>
        </w:object>
      </w:r>
      <w:r w:rsidR="00ED1B6F">
        <w:rPr>
          <w:noProof/>
        </w:rPr>
        <w:object w:dxaOrig="1440" w:dyaOrig="1440" w14:anchorId="78ADA184">
          <v:shape id="_x0000_s1050" type="#_x0000_t75" style="position:absolute;margin-left:0;margin-top:0;width:75.5pt;height:49pt;z-index:251661312;mso-position-horizontal:left;mso-position-horizontal-relative:text;mso-position-vertical-relative:text">
            <v:imagedata r:id="rId38" o:title=""/>
            <w10:wrap type="square" side="right"/>
          </v:shape>
          <o:OLEObject Type="Embed" ProgID="AcroExch.Document.DC" ShapeID="_x0000_s1050" DrawAspect="Icon" ObjectID="_1750019319" r:id="rId47"/>
        </w:object>
      </w:r>
    </w:p>
    <w:p w14:paraId="1EAF44E8" w14:textId="77777777" w:rsidR="00E5094D" w:rsidRPr="00E5094D" w:rsidRDefault="009F724E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br w:type="textWrapping" w:clear="all"/>
      </w:r>
    </w:p>
    <w:p w14:paraId="44F34349" w14:textId="77777777" w:rsidR="00453EEC" w:rsidRPr="0080234A" w:rsidRDefault="00453EEC" w:rsidP="00453EEC">
      <w:pPr>
        <w:rPr>
          <w:rFonts w:ascii="Arial" w:hAnsi="Arial" w:cs="Arial"/>
          <w:b/>
          <w:color w:val="FF0000"/>
          <w:sz w:val="36"/>
          <w:szCs w:val="36"/>
        </w:rPr>
      </w:pPr>
      <w:bookmarkStart w:id="15" w:name="_Hlk138321590"/>
      <w:r>
        <w:rPr>
          <w:rFonts w:ascii="Arial" w:hAnsi="Arial" w:cs="Arial"/>
          <w:b/>
          <w:color w:val="FF0000"/>
          <w:sz w:val="36"/>
          <w:szCs w:val="36"/>
        </w:rPr>
        <w:lastRenderedPageBreak/>
        <w:t>West Midlands Fire Safety Resources</w:t>
      </w:r>
    </w:p>
    <w:p w14:paraId="43691A8A" w14:textId="77777777" w:rsidR="00453EEC" w:rsidRDefault="00453EEC" w:rsidP="00453EEC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Fire Safety advice for professionals and carers.  Please share with carers.</w:t>
      </w:r>
    </w:p>
    <w:p w14:paraId="322C03DD" w14:textId="77777777" w:rsidR="00453EEC" w:rsidRDefault="00ED1B6F" w:rsidP="00453EEC">
      <w:pPr>
        <w:rPr>
          <w:rFonts w:eastAsia="Times New Roman"/>
          <w:color w:val="000000"/>
          <w:sz w:val="24"/>
          <w:szCs w:val="24"/>
        </w:rPr>
      </w:pPr>
      <w:hyperlink r:id="rId48" w:history="1">
        <w:r w:rsidR="00453EEC" w:rsidRPr="00EF50C5">
          <w:rPr>
            <w:rStyle w:val="Hyperlink"/>
            <w:rFonts w:eastAsia="Times New Roman"/>
            <w:sz w:val="24"/>
            <w:szCs w:val="24"/>
          </w:rPr>
          <w:t>https://www.wmfs.net/safety/safety-advice-for-professionals-and-carers/</w:t>
        </w:r>
      </w:hyperlink>
    </w:p>
    <w:p w14:paraId="5D9D060E" w14:textId="77777777" w:rsidR="00453EEC" w:rsidRDefault="00ED1B6F" w:rsidP="00453EEC">
      <w:pPr>
        <w:rPr>
          <w:rFonts w:eastAsia="Times New Roman"/>
          <w:color w:val="000000"/>
          <w:sz w:val="24"/>
          <w:szCs w:val="24"/>
        </w:rPr>
      </w:pPr>
      <w:hyperlink r:id="rId49" w:anchor="105662243-regional-webinar-identification-and-support-for-adults-that-are-at-risk-of-harm-due-to-fire" w:history="1">
        <w:r w:rsidR="00453EEC">
          <w:rPr>
            <w:rStyle w:val="Hyperlink"/>
            <w:rFonts w:eastAsia="Times New Roman"/>
            <w:sz w:val="24"/>
            <w:szCs w:val="24"/>
          </w:rPr>
          <w:t>https://walsallsp.walsall.gov.uk/Professionals-Volunteers/Learning-and-Development/Webinars-Videos-and-Learning-Events#105662243-regional-webinar-identification-and-support-for-adults-that-are-at-risk-of-harm-due-to-fire</w:t>
        </w:r>
      </w:hyperlink>
    </w:p>
    <w:bookmarkEnd w:id="15"/>
    <w:p w14:paraId="6BFE3FF1" w14:textId="77777777" w:rsidR="00E5094D" w:rsidRDefault="00E5094D">
      <w:pPr>
        <w:rPr>
          <w:rFonts w:ascii="Arial" w:hAnsi="Arial" w:cs="Arial"/>
          <w:b/>
          <w:sz w:val="36"/>
          <w:szCs w:val="36"/>
        </w:rPr>
      </w:pPr>
    </w:p>
    <w:p w14:paraId="13E8003B" w14:textId="77777777" w:rsidR="00632D16" w:rsidRPr="0080234A" w:rsidRDefault="00632D16" w:rsidP="000E3C73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>Other resources you may find helpfu</w:t>
      </w:r>
      <w:r w:rsidR="000E3C73" w:rsidRPr="0080234A">
        <w:rPr>
          <w:rFonts w:ascii="Arial" w:hAnsi="Arial" w:cs="Arial"/>
          <w:b/>
          <w:color w:val="FF0000"/>
          <w:sz w:val="36"/>
          <w:szCs w:val="36"/>
        </w:rPr>
        <w:t>l</w:t>
      </w:r>
    </w:p>
    <w:p w14:paraId="465D9EB1" w14:textId="77777777" w:rsidR="00632D16" w:rsidRPr="00D724E2" w:rsidRDefault="00632D16" w:rsidP="00632D16">
      <w:pPr>
        <w:pStyle w:val="ListParagraph"/>
        <w:spacing w:after="0" w:line="240" w:lineRule="auto"/>
        <w:rPr>
          <w:rFonts w:ascii="Arial" w:hAnsi="Arial" w:cs="Arial"/>
          <w:sz w:val="28"/>
          <w:szCs w:val="28"/>
        </w:rPr>
      </w:pPr>
    </w:p>
    <w:p w14:paraId="109DBC2D" w14:textId="77777777" w:rsidR="00632D16" w:rsidRPr="000E1960" w:rsidRDefault="00632D16" w:rsidP="00632D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0E1960">
        <w:rPr>
          <w:rFonts w:ascii="Arial" w:hAnsi="Arial" w:cs="Arial"/>
          <w:sz w:val="28"/>
          <w:szCs w:val="28"/>
        </w:rPr>
        <w:t>The Sandwell Multi Agency Adult Safeguarding Procedures</w:t>
      </w:r>
    </w:p>
    <w:p w14:paraId="0E48D5F4" w14:textId="77777777" w:rsidR="00632D16" w:rsidRPr="009D084F" w:rsidRDefault="00ED1B6F" w:rsidP="00632D16">
      <w:pPr>
        <w:pStyle w:val="ListParagraph"/>
        <w:rPr>
          <w:rFonts w:ascii="Arial" w:hAnsi="Arial" w:cs="Arial"/>
          <w:color w:val="FF0000"/>
          <w:sz w:val="28"/>
          <w:szCs w:val="28"/>
        </w:rPr>
      </w:pPr>
      <w:hyperlink r:id="rId50" w:history="1">
        <w:r w:rsidR="00632D16" w:rsidRPr="00F84CD8">
          <w:rPr>
            <w:rStyle w:val="Hyperlink"/>
            <w:rFonts w:ascii="Arial" w:hAnsi="Arial" w:cs="Arial"/>
            <w:sz w:val="28"/>
            <w:szCs w:val="28"/>
            <w:lang w:val="en"/>
          </w:rPr>
          <w:t>https://www.sandwell.gov.uk/info/200216/adults_and_older_people/2216/</w:t>
        </w:r>
      </w:hyperlink>
    </w:p>
    <w:p w14:paraId="1B44AFAF" w14:textId="77777777" w:rsidR="00632D16" w:rsidRDefault="00632D16" w:rsidP="00632D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0E1960">
        <w:rPr>
          <w:rFonts w:ascii="Arial" w:hAnsi="Arial" w:cs="Arial"/>
          <w:sz w:val="28"/>
          <w:szCs w:val="28"/>
        </w:rPr>
        <w:t>Strategic framework for an effective Multi-Agency Response to exploitation in the West-Midlands Metropolitan region</w:t>
      </w:r>
    </w:p>
    <w:p w14:paraId="35148F56" w14:textId="77777777" w:rsidR="00632D16" w:rsidRPr="00860DA2" w:rsidRDefault="00ED1B6F" w:rsidP="00632D16">
      <w:pPr>
        <w:pStyle w:val="xmsonormal"/>
        <w:numPr>
          <w:ilvl w:val="0"/>
          <w:numId w:val="2"/>
        </w:numPr>
        <w:shd w:val="clear" w:color="auto" w:fill="FFFFFF"/>
        <w:rPr>
          <w:rFonts w:ascii="Arial" w:hAnsi="Arial" w:cs="Arial"/>
          <w:color w:val="201F1E"/>
          <w:sz w:val="28"/>
          <w:szCs w:val="28"/>
        </w:rPr>
      </w:pPr>
      <w:hyperlink r:id="rId51" w:tgtFrame="_blank" w:tooltip="Original URL: https://www.safeguardingwarwickshire.co.uk/safeguarding-adults/i-work-with-adults/west-midlands-regional-safeguarding-information-hub/west-midlands-exploitation-toolkit. Click or tap if you trust this link." w:history="1">
        <w:r w:rsidR="00632D16" w:rsidRPr="00860DA2">
          <w:rPr>
            <w:rStyle w:val="Hyperlink"/>
            <w:rFonts w:ascii="Arial" w:hAnsi="Arial" w:cs="Arial"/>
            <w:color w:val="0563C1"/>
            <w:sz w:val="28"/>
            <w:szCs w:val="28"/>
          </w:rPr>
          <w:t>https://www.safeguardingwarwickshire.co.uk/safeguarding-adults/i-work-with-adults/west-midlands-regional-safeguarding-information-hub/west-midlands-exploitation-toolkit</w:t>
        </w:r>
      </w:hyperlink>
    </w:p>
    <w:p w14:paraId="70CBAA02" w14:textId="77777777" w:rsidR="00632D16" w:rsidRPr="000E1960" w:rsidRDefault="00632D16" w:rsidP="00632D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0E1960">
        <w:rPr>
          <w:rFonts w:ascii="Arial" w:hAnsi="Arial" w:cs="Arial"/>
          <w:sz w:val="28"/>
          <w:szCs w:val="28"/>
        </w:rPr>
        <w:t>Channel Panel Guidance</w:t>
      </w:r>
    </w:p>
    <w:p w14:paraId="504611C7" w14:textId="77777777" w:rsidR="00AF43C4" w:rsidRPr="00AF43C4" w:rsidRDefault="00ED1B6F" w:rsidP="00AF43C4">
      <w:pPr>
        <w:pStyle w:val="ListParagraph"/>
        <w:rPr>
          <w:rFonts w:ascii="Arial" w:hAnsi="Arial" w:cs="Arial"/>
          <w:color w:val="0563C1" w:themeColor="hyperlink"/>
          <w:sz w:val="28"/>
          <w:szCs w:val="28"/>
          <w:u w:val="single"/>
        </w:rPr>
      </w:pPr>
      <w:hyperlink r:id="rId52" w:history="1">
        <w:r w:rsidR="00632D16" w:rsidRPr="007A5208">
          <w:rPr>
            <w:rStyle w:val="Hyperlink"/>
            <w:rFonts w:ascii="Arial" w:hAnsi="Arial" w:cs="Arial"/>
            <w:sz w:val="28"/>
            <w:szCs w:val="28"/>
          </w:rPr>
          <w:t>https://www.gov.uk/government/publications/channel-and-prevent-multi-agency-panel-pmap-guidance</w:t>
        </w:r>
      </w:hyperlink>
    </w:p>
    <w:p w14:paraId="2B24CD4B" w14:textId="77777777" w:rsidR="00632D16" w:rsidRPr="000E1960" w:rsidRDefault="00632D16" w:rsidP="00632D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0E1960">
        <w:rPr>
          <w:rFonts w:ascii="Arial" w:hAnsi="Arial" w:cs="Arial"/>
          <w:sz w:val="28"/>
          <w:szCs w:val="28"/>
        </w:rPr>
        <w:t xml:space="preserve">Modern Slavery and Trafficking Pathway </w:t>
      </w:r>
    </w:p>
    <w:p w14:paraId="3DE49375" w14:textId="77777777" w:rsidR="00AF43C4" w:rsidRDefault="00ED1B6F" w:rsidP="00E5094D">
      <w:pPr>
        <w:pStyle w:val="ListParagraph"/>
        <w:rPr>
          <w:rStyle w:val="Hyperlink"/>
          <w:rFonts w:ascii="Arial" w:hAnsi="Arial" w:cs="Arial"/>
          <w:sz w:val="28"/>
          <w:szCs w:val="28"/>
          <w:lang w:val="en"/>
        </w:rPr>
      </w:pPr>
      <w:hyperlink r:id="rId53" w:history="1">
        <w:r w:rsidR="00632D16" w:rsidRPr="007A5208">
          <w:rPr>
            <w:rStyle w:val="Hyperlink"/>
            <w:rFonts w:ascii="Arial" w:hAnsi="Arial" w:cs="Arial"/>
            <w:sz w:val="28"/>
            <w:szCs w:val="28"/>
            <w:lang w:val="en"/>
          </w:rPr>
          <w:t>www.sandwell.gov.uk/download/downloads/id/28968/sandwell_moder…</w:t>
        </w:r>
      </w:hyperlink>
    </w:p>
    <w:p w14:paraId="04F9C7D9" w14:textId="77777777" w:rsidR="00533921" w:rsidRDefault="00533921" w:rsidP="00E5094D">
      <w:pPr>
        <w:pStyle w:val="ListParagraph"/>
        <w:rPr>
          <w:rStyle w:val="Hyperlink"/>
          <w:rFonts w:ascii="Arial" w:hAnsi="Arial" w:cs="Arial"/>
          <w:sz w:val="28"/>
          <w:szCs w:val="28"/>
          <w:lang w:val="en"/>
        </w:rPr>
      </w:pPr>
    </w:p>
    <w:p w14:paraId="7D748939" w14:textId="77777777" w:rsidR="00533921" w:rsidRPr="00E5094D" w:rsidRDefault="00533921" w:rsidP="00533921">
      <w:pPr>
        <w:rPr>
          <w:rFonts w:ascii="Arial" w:hAnsi="Arial" w:cs="Arial"/>
          <w:sz w:val="28"/>
          <w:szCs w:val="28"/>
          <w:lang w:eastAsia="en-GB"/>
        </w:rPr>
      </w:pPr>
      <w:r w:rsidRPr="00E5094D">
        <w:rPr>
          <w:rFonts w:ascii="Arial" w:hAnsi="Arial" w:cs="Arial"/>
          <w:sz w:val="28"/>
          <w:szCs w:val="28"/>
          <w:lang w:eastAsia="en-GB"/>
        </w:rPr>
        <w:t>Hi, please see these new additions to the toolkit under the section ‘other resources’.</w:t>
      </w:r>
    </w:p>
    <w:p w14:paraId="7AC15527" w14:textId="77777777" w:rsidR="00533921" w:rsidRPr="00E5094D" w:rsidRDefault="00533921" w:rsidP="00533921">
      <w:pPr>
        <w:rPr>
          <w:rFonts w:ascii="Arial" w:hAnsi="Arial" w:cs="Arial"/>
          <w:sz w:val="28"/>
          <w:szCs w:val="28"/>
          <w:lang w:eastAsia="en-GB"/>
        </w:rPr>
      </w:pPr>
      <w:r w:rsidRPr="00E5094D">
        <w:rPr>
          <w:rFonts w:ascii="Arial" w:hAnsi="Arial" w:cs="Arial"/>
          <w:sz w:val="28"/>
          <w:szCs w:val="28"/>
          <w:lang w:eastAsia="en-GB"/>
        </w:rPr>
        <w:t xml:space="preserve">The first link is to a video demonstrating great working together in Sandwell to safeguard a gentleman </w:t>
      </w:r>
      <w:r w:rsidR="00DA72A3" w:rsidRPr="00E5094D">
        <w:rPr>
          <w:rFonts w:ascii="Arial" w:hAnsi="Arial" w:cs="Arial"/>
          <w:sz w:val="28"/>
          <w:szCs w:val="28"/>
          <w:lang w:eastAsia="en-GB"/>
        </w:rPr>
        <w:t>whose</w:t>
      </w:r>
      <w:r w:rsidRPr="00E5094D">
        <w:rPr>
          <w:rFonts w:ascii="Arial" w:hAnsi="Arial" w:cs="Arial"/>
          <w:sz w:val="28"/>
          <w:szCs w:val="28"/>
          <w:lang w:eastAsia="en-GB"/>
        </w:rPr>
        <w:t xml:space="preserve"> household had been cuckooed. Please watch the film and learn more. </w:t>
      </w:r>
    </w:p>
    <w:p w14:paraId="65ECA656" w14:textId="77777777" w:rsidR="00E5094D" w:rsidRPr="00533921" w:rsidRDefault="00533921" w:rsidP="00533921">
      <w:pPr>
        <w:rPr>
          <w:rFonts w:ascii="Arial" w:hAnsi="Arial" w:cs="Arial"/>
          <w:sz w:val="28"/>
          <w:szCs w:val="28"/>
          <w:lang w:eastAsia="en-GB"/>
        </w:rPr>
      </w:pPr>
      <w:r w:rsidRPr="00E5094D">
        <w:rPr>
          <w:rFonts w:ascii="Arial" w:hAnsi="Arial" w:cs="Arial"/>
          <w:sz w:val="28"/>
          <w:szCs w:val="28"/>
          <w:lang w:eastAsia="en-GB"/>
        </w:rPr>
        <w:t>The second link takes you to drug and alcohol screening tools for adults which you will see as a tile one the Decca website. Please use these tools.</w:t>
      </w:r>
    </w:p>
    <w:p w14:paraId="42B6241B" w14:textId="77777777" w:rsidR="00E5094D" w:rsidRPr="00E5094D" w:rsidRDefault="00E5094D" w:rsidP="00E5094D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E5094D">
        <w:rPr>
          <w:rFonts w:ascii="Arial" w:hAnsi="Arial" w:cs="Arial"/>
          <w:sz w:val="28"/>
          <w:szCs w:val="28"/>
          <w:lang w:eastAsia="en-GB"/>
        </w:rPr>
        <w:lastRenderedPageBreak/>
        <w:t xml:space="preserve">Cuckooing video: </w:t>
      </w:r>
      <w:hyperlink r:id="rId54" w:tgtFrame="_blank" w:tooltip="https://vimeo.com/tinkertaylor/review/779642239/10697ea83f" w:history="1">
        <w:r w:rsidRPr="00E5094D">
          <w:rPr>
            <w:rStyle w:val="Hyperlink"/>
            <w:rFonts w:ascii="Arial" w:hAnsi="Arial" w:cs="Arial"/>
            <w:sz w:val="28"/>
            <w:szCs w:val="28"/>
          </w:rPr>
          <w:t>https://vimeo.com/tinkertaylor/review/779642239/10697ea83f</w:t>
        </w:r>
      </w:hyperlink>
    </w:p>
    <w:p w14:paraId="60940B1B" w14:textId="77777777" w:rsidR="00E5094D" w:rsidRPr="00E5094D" w:rsidRDefault="00E5094D" w:rsidP="00E5094D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  <w:lang w:eastAsia="en-GB"/>
        </w:rPr>
      </w:pPr>
      <w:r w:rsidRPr="00E5094D">
        <w:rPr>
          <w:rFonts w:ascii="Arial" w:hAnsi="Arial" w:cs="Arial"/>
          <w:sz w:val="28"/>
          <w:szCs w:val="28"/>
          <w:lang w:eastAsia="en-GB"/>
        </w:rPr>
        <w:t>Drug and alcohol Screening tools (Adults)</w:t>
      </w:r>
      <w:r w:rsidRPr="00E5094D">
        <w:rPr>
          <w:rFonts w:ascii="Arial" w:hAnsi="Arial" w:cs="Arial"/>
          <w:sz w:val="24"/>
          <w:szCs w:val="24"/>
          <w:lang w:eastAsia="en-GB"/>
        </w:rPr>
        <w:t xml:space="preserve"> </w:t>
      </w:r>
      <w:hyperlink r:id="rId55" w:history="1">
        <w:r w:rsidRPr="00E5094D">
          <w:rPr>
            <w:rStyle w:val="Hyperlink"/>
            <w:rFonts w:ascii="Arial" w:hAnsi="Arial" w:cs="Arial"/>
            <w:sz w:val="28"/>
            <w:szCs w:val="28"/>
            <w:lang w:eastAsia="en-GB"/>
          </w:rPr>
          <w:t>https://www.ourguideto.co.uk/</w:t>
        </w:r>
      </w:hyperlink>
    </w:p>
    <w:p w14:paraId="2A7AE8D8" w14:textId="77777777" w:rsidR="00AF43C4" w:rsidRPr="00AF43C4" w:rsidRDefault="00AF43C4" w:rsidP="00533921">
      <w:pPr>
        <w:rPr>
          <w:rFonts w:ascii="Arial" w:hAnsi="Arial" w:cs="Arial"/>
          <w:b/>
          <w:color w:val="2E74B5" w:themeColor="accent5" w:themeShade="BF"/>
          <w:sz w:val="28"/>
          <w:szCs w:val="28"/>
        </w:rPr>
      </w:pPr>
    </w:p>
    <w:p w14:paraId="48437EBC" w14:textId="77777777" w:rsidR="00B44510" w:rsidRPr="00AF43C4" w:rsidRDefault="00B44510" w:rsidP="00AF43C4">
      <w:pPr>
        <w:rPr>
          <w:rStyle w:val="HTMLCite"/>
          <w:rFonts w:ascii="Arial" w:hAnsi="Arial" w:cs="Arial"/>
          <w:color w:val="FF0000"/>
          <w:sz w:val="28"/>
          <w:szCs w:val="28"/>
          <w:lang w:val="en"/>
        </w:rPr>
      </w:pPr>
    </w:p>
    <w:p w14:paraId="6061CB16" w14:textId="77777777" w:rsidR="00B44510" w:rsidRDefault="00B44510" w:rsidP="00B44510">
      <w:pPr>
        <w:pStyle w:val="ListParagraph"/>
        <w:numPr>
          <w:ilvl w:val="0"/>
          <w:numId w:val="10"/>
        </w:numP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</w:pP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t>Multiple Exclusion Homelessness A Safeguarding Toolkit for Practitioners</w:t>
      </w:r>
    </w:p>
    <w:p w14:paraId="22B8EE33" w14:textId="77777777" w:rsidR="00533921" w:rsidRDefault="00533921" w:rsidP="00533921">
      <w:pPr>
        <w:pStyle w:val="ListParagraph"/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</w:pPr>
    </w:p>
    <w:p w14:paraId="2B96E0E3" w14:textId="77777777" w:rsidR="00B44510" w:rsidRDefault="00B44510" w:rsidP="00533921">
      <w:pPr>
        <w:pStyle w:val="ListParagraph"/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</w:pP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t xml:space="preserve"> </w:t>
      </w: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fldChar w:fldCharType="begin"/>
      </w: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instrText xml:space="preserve"> LINK AcroExch.Document.DC "\\\\COR-C-NAS-01\\home$\\Tajinder_Singh\\Documents\\SafeguardingToolkit(DRAFT-PDF)- Alchohol - Bruno Ornelas.pdf" "" \a \p \f 0 </w:instrText>
      </w: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fldChar w:fldCharType="separate"/>
      </w:r>
      <w:r w:rsidR="00ED1B6F"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object w:dxaOrig="1504" w:dyaOrig="982" w14:anchorId="381A42E9">
          <v:shape id="_x0000_i1048" type="#_x0000_t75" style="width:75.5pt;height:49pt" o:ole="">
            <v:imagedata r:id="rId56" o:title=""/>
          </v:shape>
        </w:object>
      </w: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fldChar w:fldCharType="end"/>
      </w:r>
    </w:p>
    <w:p w14:paraId="563E2D72" w14:textId="77777777" w:rsidR="00AF43C4" w:rsidRPr="00AF43C4" w:rsidRDefault="00AF43C4" w:rsidP="00AF43C4">
      <w:pP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</w:pPr>
    </w:p>
    <w:p w14:paraId="2A62451C" w14:textId="77777777" w:rsidR="00632D16" w:rsidRDefault="00632D16" w:rsidP="00632D16">
      <w:pPr>
        <w:pStyle w:val="xmsonormal"/>
        <w:shd w:val="clear" w:color="auto" w:fill="FFFFFF"/>
        <w:rPr>
          <w:color w:val="201F1E"/>
        </w:rPr>
      </w:pPr>
    </w:p>
    <w:p w14:paraId="1701FCB8" w14:textId="77777777" w:rsidR="00632D16" w:rsidRDefault="00632D16" w:rsidP="00632D16">
      <w:pPr>
        <w:pStyle w:val="xmsonormal"/>
        <w:shd w:val="clear" w:color="auto" w:fill="FFFFFF"/>
        <w:rPr>
          <w:color w:val="201F1E"/>
        </w:rPr>
      </w:pPr>
    </w:p>
    <w:p w14:paraId="4248E580" w14:textId="77777777" w:rsidR="00632D16" w:rsidRPr="0080234A" w:rsidRDefault="005C790E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>Key Messages</w:t>
      </w:r>
    </w:p>
    <w:p w14:paraId="0199445C" w14:textId="77777777" w:rsidR="005C790E" w:rsidRPr="00FC3085" w:rsidRDefault="00117D2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 w14:anchorId="6285A528">
          <v:shape id="_x0000_i1049" type="#_x0000_t75" style="width:75.5pt;height:49pt" o:ole="">
            <v:imagedata r:id="rId10" o:title=""/>
          </v:shape>
          <o:OLEObject Type="Embed" ProgID="PowerPoint.Show.12" ShapeID="_x0000_i1049" DrawAspect="Icon" ObjectID="_1750019318" r:id="rId57"/>
        </w:object>
      </w:r>
      <w:r w:rsidR="00EB3B08">
        <w:rPr>
          <w:rFonts w:ascii="Arial" w:hAnsi="Arial" w:cs="Arial"/>
          <w:b/>
          <w:color w:val="FF0000"/>
          <w:sz w:val="36"/>
          <w:szCs w:val="36"/>
        </w:rPr>
        <w:t xml:space="preserve">     </w:t>
      </w:r>
    </w:p>
    <w:sectPr w:rsidR="005C790E" w:rsidRPr="00FC3085">
      <w:headerReference w:type="default" r:id="rId58"/>
      <w:footerReference w:type="default" r:id="rId5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4076D" w14:textId="77777777" w:rsidR="00C8706D" w:rsidRDefault="00C8706D" w:rsidP="00F122AF">
      <w:pPr>
        <w:spacing w:after="0" w:line="240" w:lineRule="auto"/>
      </w:pPr>
      <w:r>
        <w:separator/>
      </w:r>
    </w:p>
  </w:endnote>
  <w:endnote w:type="continuationSeparator" w:id="0">
    <w:p w14:paraId="33FEC192" w14:textId="77777777" w:rsidR="00C8706D" w:rsidRDefault="00C8706D" w:rsidP="00F1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8F20B" w14:textId="77777777" w:rsidR="00DA72A3" w:rsidRDefault="00DA72A3">
    <w:pPr>
      <w:pStyle w:val="Footer"/>
    </w:pPr>
    <w:r>
      <w:t>V</w:t>
    </w:r>
    <w:r w:rsidR="00673764">
      <w:t>6</w:t>
    </w:r>
    <w:r>
      <w:t xml:space="preserve"> </w:t>
    </w:r>
    <w:r w:rsidR="00673764">
      <w:t>June</w:t>
    </w:r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1DD86E" w14:textId="77777777" w:rsidR="00C8706D" w:rsidRDefault="00C8706D" w:rsidP="00F122AF">
      <w:pPr>
        <w:spacing w:after="0" w:line="240" w:lineRule="auto"/>
      </w:pPr>
      <w:r>
        <w:separator/>
      </w:r>
    </w:p>
  </w:footnote>
  <w:footnote w:type="continuationSeparator" w:id="0">
    <w:p w14:paraId="350CEF7D" w14:textId="77777777" w:rsidR="00C8706D" w:rsidRDefault="00C8706D" w:rsidP="00F1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5FE8A" w14:textId="77777777" w:rsidR="00F122AF" w:rsidRDefault="00F122AF">
    <w:pPr>
      <w:pStyle w:val="Header"/>
    </w:pPr>
    <w:r>
      <w:rPr>
        <w:noProof/>
      </w:rPr>
      <w:tab/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6E794A73" wp14:editId="3E2A0DA5">
          <wp:extent cx="1181100" cy="946150"/>
          <wp:effectExtent l="0" t="0" r="0" b="6350"/>
          <wp:docPr id="3" name="Picture 5" descr="cid:image001.png@01D60C0E.0F4C43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 descr="cid:image001.png@01D60C0E.0F4C436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C79C1"/>
    <w:multiLevelType w:val="hybridMultilevel"/>
    <w:tmpl w:val="5D7CFB66"/>
    <w:lvl w:ilvl="0" w:tplc="BB1236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362C8"/>
    <w:multiLevelType w:val="hybridMultilevel"/>
    <w:tmpl w:val="D618F2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C60D4D"/>
    <w:multiLevelType w:val="hybridMultilevel"/>
    <w:tmpl w:val="ED6C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54172"/>
    <w:multiLevelType w:val="hybridMultilevel"/>
    <w:tmpl w:val="FEF45E3A"/>
    <w:lvl w:ilvl="0" w:tplc="6778C2AC">
      <w:start w:val="1"/>
      <w:numFmt w:val="bullet"/>
      <w:lvlText w:val=""/>
      <w:lvlJc w:val="left"/>
      <w:pPr>
        <w:ind w:left="1494" w:hanging="360"/>
      </w:pPr>
      <w:rPr>
        <w:rFonts w:ascii="Symbol" w:eastAsia="Symbol" w:hAnsi="Symbol" w:hint="default"/>
        <w:b w:val="0"/>
        <w:i w:val="0"/>
        <w:strike w:val="0"/>
        <w:dstrike w:val="0"/>
        <w:color w:val="000000"/>
        <w:w w:val="1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28E47C98"/>
    <w:multiLevelType w:val="hybridMultilevel"/>
    <w:tmpl w:val="3B1884D6"/>
    <w:lvl w:ilvl="0" w:tplc="96DE3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2553E"/>
    <w:multiLevelType w:val="hybridMultilevel"/>
    <w:tmpl w:val="5E7AED1E"/>
    <w:lvl w:ilvl="0" w:tplc="791E0D4C">
      <w:numFmt w:val="bullet"/>
      <w:lvlText w:val=""/>
      <w:lvlJc w:val="left"/>
      <w:pPr>
        <w:ind w:left="785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3DC30ED"/>
    <w:multiLevelType w:val="hybridMultilevel"/>
    <w:tmpl w:val="7BAAC720"/>
    <w:lvl w:ilvl="0" w:tplc="CC708C6E">
      <w:start w:val="1"/>
      <w:numFmt w:val="decimal"/>
      <w:lvlText w:val="%1."/>
      <w:lvlJc w:val="left"/>
      <w:pPr>
        <w:ind w:left="829" w:hanging="339"/>
      </w:pPr>
      <w:rPr>
        <w:rFonts w:ascii="Arial" w:eastAsia="Verdana" w:hAnsi="Arial" w:cs="Arial" w:hint="default"/>
        <w:b/>
        <w:bCs/>
        <w:spacing w:val="-1"/>
        <w:w w:val="101"/>
        <w:sz w:val="24"/>
        <w:szCs w:val="24"/>
      </w:rPr>
    </w:lvl>
    <w:lvl w:ilvl="1" w:tplc="6778C2AC">
      <w:start w:val="1"/>
      <w:numFmt w:val="bullet"/>
      <w:lvlText w:val=""/>
      <w:lvlJc w:val="left"/>
      <w:pPr>
        <w:ind w:left="1506" w:hanging="339"/>
      </w:pPr>
      <w:rPr>
        <w:rFonts w:ascii="Symbol" w:eastAsia="Symbol" w:hAnsi="Symbol" w:hint="default"/>
        <w:w w:val="101"/>
        <w:sz w:val="20"/>
        <w:szCs w:val="20"/>
      </w:rPr>
    </w:lvl>
    <w:lvl w:ilvl="2" w:tplc="DFB4AA28">
      <w:start w:val="1"/>
      <w:numFmt w:val="bullet"/>
      <w:lvlText w:val="•"/>
      <w:lvlJc w:val="left"/>
      <w:pPr>
        <w:ind w:left="2316" w:hanging="339"/>
      </w:pPr>
      <w:rPr>
        <w:rFonts w:hint="default"/>
      </w:rPr>
    </w:lvl>
    <w:lvl w:ilvl="3" w:tplc="4F281B82">
      <w:start w:val="1"/>
      <w:numFmt w:val="bullet"/>
      <w:lvlText w:val="•"/>
      <w:lvlJc w:val="left"/>
      <w:pPr>
        <w:ind w:left="3126" w:hanging="339"/>
      </w:pPr>
      <w:rPr>
        <w:rFonts w:hint="default"/>
      </w:rPr>
    </w:lvl>
    <w:lvl w:ilvl="4" w:tplc="A24E15F2">
      <w:start w:val="1"/>
      <w:numFmt w:val="bullet"/>
      <w:lvlText w:val="•"/>
      <w:lvlJc w:val="left"/>
      <w:pPr>
        <w:ind w:left="3937" w:hanging="339"/>
      </w:pPr>
      <w:rPr>
        <w:rFonts w:hint="default"/>
      </w:rPr>
    </w:lvl>
    <w:lvl w:ilvl="5" w:tplc="34C4AA62">
      <w:start w:val="1"/>
      <w:numFmt w:val="bullet"/>
      <w:lvlText w:val="•"/>
      <w:lvlJc w:val="left"/>
      <w:pPr>
        <w:ind w:left="4747" w:hanging="339"/>
      </w:pPr>
      <w:rPr>
        <w:rFonts w:hint="default"/>
      </w:rPr>
    </w:lvl>
    <w:lvl w:ilvl="6" w:tplc="116E24A2">
      <w:start w:val="1"/>
      <w:numFmt w:val="bullet"/>
      <w:lvlText w:val="•"/>
      <w:lvlJc w:val="left"/>
      <w:pPr>
        <w:ind w:left="5558" w:hanging="339"/>
      </w:pPr>
      <w:rPr>
        <w:rFonts w:hint="default"/>
      </w:rPr>
    </w:lvl>
    <w:lvl w:ilvl="7" w:tplc="C30EA2A6">
      <w:start w:val="1"/>
      <w:numFmt w:val="bullet"/>
      <w:lvlText w:val="•"/>
      <w:lvlJc w:val="left"/>
      <w:pPr>
        <w:ind w:left="6368" w:hanging="339"/>
      </w:pPr>
      <w:rPr>
        <w:rFonts w:hint="default"/>
      </w:rPr>
    </w:lvl>
    <w:lvl w:ilvl="8" w:tplc="50B0CBAA">
      <w:start w:val="1"/>
      <w:numFmt w:val="bullet"/>
      <w:lvlText w:val="•"/>
      <w:lvlJc w:val="left"/>
      <w:pPr>
        <w:ind w:left="7179" w:hanging="339"/>
      </w:pPr>
      <w:rPr>
        <w:rFonts w:hint="default"/>
      </w:rPr>
    </w:lvl>
  </w:abstractNum>
  <w:abstractNum w:abstractNumId="7" w15:restartNumberingAfterBreak="0">
    <w:nsid w:val="356E0B56"/>
    <w:multiLevelType w:val="hybridMultilevel"/>
    <w:tmpl w:val="03F65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02E5F"/>
    <w:multiLevelType w:val="hybridMultilevel"/>
    <w:tmpl w:val="3B083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22B17"/>
    <w:multiLevelType w:val="hybridMultilevel"/>
    <w:tmpl w:val="2A369F4C"/>
    <w:lvl w:ilvl="0" w:tplc="BB1236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7223E"/>
    <w:multiLevelType w:val="hybridMultilevel"/>
    <w:tmpl w:val="BF768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6732B"/>
    <w:multiLevelType w:val="hybridMultilevel"/>
    <w:tmpl w:val="093C8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82D54"/>
    <w:multiLevelType w:val="hybridMultilevel"/>
    <w:tmpl w:val="35A45F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B05FD6"/>
    <w:multiLevelType w:val="hybridMultilevel"/>
    <w:tmpl w:val="E228A0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13"/>
  </w:num>
  <w:num w:numId="9">
    <w:abstractNumId w:val="11"/>
  </w:num>
  <w:num w:numId="10">
    <w:abstractNumId w:val="0"/>
  </w:num>
  <w:num w:numId="11">
    <w:abstractNumId w:val="12"/>
  </w:num>
  <w:num w:numId="12">
    <w:abstractNumId w:val="7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35A"/>
    <w:rsid w:val="000E3C73"/>
    <w:rsid w:val="00117D2F"/>
    <w:rsid w:val="0014358C"/>
    <w:rsid w:val="00143A1A"/>
    <w:rsid w:val="001C37A1"/>
    <w:rsid w:val="001C4050"/>
    <w:rsid w:val="00221EDC"/>
    <w:rsid w:val="00227DA1"/>
    <w:rsid w:val="002914EF"/>
    <w:rsid w:val="00331EF0"/>
    <w:rsid w:val="0035614F"/>
    <w:rsid w:val="003A4A12"/>
    <w:rsid w:val="003C3DD0"/>
    <w:rsid w:val="003C5B7B"/>
    <w:rsid w:val="003C735A"/>
    <w:rsid w:val="00453EEC"/>
    <w:rsid w:val="00485F8B"/>
    <w:rsid w:val="004D107C"/>
    <w:rsid w:val="004E36B7"/>
    <w:rsid w:val="00533921"/>
    <w:rsid w:val="00572D6D"/>
    <w:rsid w:val="00572EEE"/>
    <w:rsid w:val="005C790E"/>
    <w:rsid w:val="005F2B1D"/>
    <w:rsid w:val="00632D16"/>
    <w:rsid w:val="0064448F"/>
    <w:rsid w:val="00656CA2"/>
    <w:rsid w:val="00673764"/>
    <w:rsid w:val="00674AA2"/>
    <w:rsid w:val="00742618"/>
    <w:rsid w:val="00773ED4"/>
    <w:rsid w:val="0080234A"/>
    <w:rsid w:val="00810088"/>
    <w:rsid w:val="0099515E"/>
    <w:rsid w:val="009B4065"/>
    <w:rsid w:val="009F724E"/>
    <w:rsid w:val="00AF43C4"/>
    <w:rsid w:val="00B44510"/>
    <w:rsid w:val="00B81D65"/>
    <w:rsid w:val="00BD00A7"/>
    <w:rsid w:val="00BD3129"/>
    <w:rsid w:val="00C36817"/>
    <w:rsid w:val="00C8706D"/>
    <w:rsid w:val="00CD16C4"/>
    <w:rsid w:val="00D210A0"/>
    <w:rsid w:val="00D277C2"/>
    <w:rsid w:val="00D95AAE"/>
    <w:rsid w:val="00DA5A40"/>
    <w:rsid w:val="00DA72A3"/>
    <w:rsid w:val="00DC2754"/>
    <w:rsid w:val="00DD4E34"/>
    <w:rsid w:val="00E1530D"/>
    <w:rsid w:val="00E36D4D"/>
    <w:rsid w:val="00E5094D"/>
    <w:rsid w:val="00EB3B08"/>
    <w:rsid w:val="00ED1B6F"/>
    <w:rsid w:val="00EF19A2"/>
    <w:rsid w:val="00EF3254"/>
    <w:rsid w:val="00F10FF2"/>
    <w:rsid w:val="00F122AF"/>
    <w:rsid w:val="00FC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4:docId w14:val="5929B04A"/>
  <w15:chartTrackingRefBased/>
  <w15:docId w15:val="{A2DB67BB-7DA0-48BE-90FC-3A6D2DD9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35A"/>
  </w:style>
  <w:style w:type="paragraph" w:styleId="Heading1">
    <w:name w:val="heading 1"/>
    <w:aliases w:val="heading"/>
    <w:next w:val="Normal"/>
    <w:link w:val="Heading1Char"/>
    <w:uiPriority w:val="9"/>
    <w:unhideWhenUsed/>
    <w:qFormat/>
    <w:rsid w:val="00773ED4"/>
    <w:pPr>
      <w:keepNext/>
      <w:keepLines/>
      <w:spacing w:after="214" w:line="265" w:lineRule="auto"/>
      <w:ind w:right="-902"/>
      <w:outlineLvl w:val="0"/>
    </w:pPr>
    <w:rPr>
      <w:rFonts w:ascii="Arial" w:eastAsia="Calibri" w:hAnsi="Arial" w:cs="Calibri"/>
      <w:b/>
      <w:color w:val="000000"/>
      <w:sz w:val="28"/>
      <w:u w:color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C735A"/>
    <w:pPr>
      <w:ind w:left="720"/>
      <w:contextualSpacing/>
    </w:pPr>
  </w:style>
  <w:style w:type="table" w:styleId="TableGrid">
    <w:name w:val="Table Grid"/>
    <w:basedOn w:val="TableNormal"/>
    <w:uiPriority w:val="59"/>
    <w:rsid w:val="00FC3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32D16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632D16"/>
    <w:pPr>
      <w:spacing w:after="0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32D16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632D16"/>
    <w:rPr>
      <w:i w:val="0"/>
      <w:iCs w:val="0"/>
      <w:color w:val="006621"/>
    </w:rPr>
  </w:style>
  <w:style w:type="character" w:styleId="UnresolvedMention">
    <w:name w:val="Unresolved Mention"/>
    <w:basedOn w:val="DefaultParagraphFont"/>
    <w:uiPriority w:val="99"/>
    <w:semiHidden/>
    <w:unhideWhenUsed/>
    <w:rsid w:val="00632D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22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2AF"/>
  </w:style>
  <w:style w:type="paragraph" w:styleId="Footer">
    <w:name w:val="footer"/>
    <w:basedOn w:val="Normal"/>
    <w:link w:val="FooterChar"/>
    <w:uiPriority w:val="99"/>
    <w:unhideWhenUsed/>
    <w:rsid w:val="00F122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2AF"/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773ED4"/>
    <w:rPr>
      <w:rFonts w:ascii="Arial" w:eastAsia="Calibri" w:hAnsi="Arial" w:cs="Calibri"/>
      <w:b/>
      <w:color w:val="000000"/>
      <w:sz w:val="28"/>
      <w:u w:color="000000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773ED4"/>
    <w:pPr>
      <w:widowControl w:val="0"/>
      <w:spacing w:after="0" w:line="240" w:lineRule="auto"/>
      <w:ind w:left="821" w:right="-902"/>
    </w:pPr>
    <w:rPr>
      <w:rFonts w:ascii="Arial" w:eastAsia="Arial" w:hAnsi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73ED4"/>
    <w:rPr>
      <w:rFonts w:ascii="Arial" w:eastAsia="Arial" w:hAnsi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7.docx"/><Relationship Id="rId39" Type="http://schemas.openxmlformats.org/officeDocument/2006/relationships/oleObject" Target="embeddings/oleObject2.bin"/><Relationship Id="rId21" Type="http://schemas.openxmlformats.org/officeDocument/2006/relationships/image" Target="media/image7.emf"/><Relationship Id="rId34" Type="http://schemas.openxmlformats.org/officeDocument/2006/relationships/package" Target="embeddings/Microsoft_Word_Document12.docx"/><Relationship Id="rId42" Type="http://schemas.openxmlformats.org/officeDocument/2006/relationships/image" Target="media/image15.emf"/><Relationship Id="rId47" Type="http://schemas.openxmlformats.org/officeDocument/2006/relationships/oleObject" Target="embeddings/oleObject4.bin"/><Relationship Id="rId50" Type="http://schemas.openxmlformats.org/officeDocument/2006/relationships/hyperlink" Target="https://www.sandwell.gov.uk/info/200216/adults_and_older_people/2216/" TargetMode="External"/><Relationship Id="rId55" Type="http://schemas.openxmlformats.org/officeDocument/2006/relationships/hyperlink" Target="https://www.ourguideto.co.uk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package" Target="embeddings/Microsoft_Word_Document4.docx"/><Relationship Id="rId29" Type="http://schemas.openxmlformats.org/officeDocument/2006/relationships/image" Target="media/image11.emf"/><Relationship Id="rId41" Type="http://schemas.openxmlformats.org/officeDocument/2006/relationships/package" Target="embeddings/Microsoft_Word_Document15.docx"/><Relationship Id="rId54" Type="http://schemas.openxmlformats.org/officeDocument/2006/relationships/hyperlink" Target="https://vimeo.com/tinkertaylor/review/779642239/10697ea83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10.docx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4.emf"/><Relationship Id="rId45" Type="http://schemas.openxmlformats.org/officeDocument/2006/relationships/package" Target="embeddings/Microsoft_Word_Document16.docx"/><Relationship Id="rId53" Type="http://schemas.openxmlformats.org/officeDocument/2006/relationships/hyperlink" Target="http://www.sandwell.gov.uk/download/downloads/id/28968/sandwell_moder&#8230;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8.docx"/><Relationship Id="rId36" Type="http://schemas.openxmlformats.org/officeDocument/2006/relationships/image" Target="media/image12.emf"/><Relationship Id="rId49" Type="http://schemas.openxmlformats.org/officeDocument/2006/relationships/hyperlink" Target="https://walsallsp.walsall.gov.uk/Professionals-Volunteers/Learning-and-Development/Webinars-Videos-and-Learning-Events" TargetMode="External"/><Relationship Id="rId57" Type="http://schemas.openxmlformats.org/officeDocument/2006/relationships/package" Target="embeddings/Microsoft_PowerPoint_Presentation18.pptx"/><Relationship Id="rId61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package" Target="embeddings/Microsoft_Word_Document9.docx"/><Relationship Id="rId44" Type="http://schemas.openxmlformats.org/officeDocument/2006/relationships/image" Target="media/image16.emf"/><Relationship Id="rId52" Type="http://schemas.openxmlformats.org/officeDocument/2006/relationships/hyperlink" Target="https://www.gov.uk/government/publications/channel-and-prevent-multi-agency-panel-pmap-guidance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eb_ward@sandwell.gov.uk" TargetMode="External"/><Relationship Id="rId14" Type="http://schemas.openxmlformats.org/officeDocument/2006/relationships/image" Target="media/image4.emf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0.emf"/><Relationship Id="rId30" Type="http://schemas.openxmlformats.org/officeDocument/2006/relationships/oleObject" Target="embeddings/oleObject1.bin"/><Relationship Id="rId35" Type="http://schemas.openxmlformats.org/officeDocument/2006/relationships/package" Target="embeddings/Microsoft_Word_Document13.docx"/><Relationship Id="rId43" Type="http://schemas.openxmlformats.org/officeDocument/2006/relationships/oleObject" Target="embeddings/oleObject3.bin"/><Relationship Id="rId48" Type="http://schemas.openxmlformats.org/officeDocument/2006/relationships/hyperlink" Target="https://www.wmfs.net/safety/safety-advice-for-professionals-and-carers/" TargetMode="External"/><Relationship Id="rId56" Type="http://schemas.openxmlformats.org/officeDocument/2006/relationships/image" Target="media/image17.emf"/><Relationship Id="rId8" Type="http://schemas.openxmlformats.org/officeDocument/2006/relationships/image" Target="media/image10.png"/><Relationship Id="rId51" Type="http://schemas.openxmlformats.org/officeDocument/2006/relationships/hyperlink" Target="https://eur02.safelinks.protection.outlook.com/?url=https%3A%2F%2Fwww.safeguardingwarwickshire.co.uk%2Fsafeguarding-adults%2Fi-work-with-adults%2Fwest-midlands-regional-safeguarding-information-hub%2Fwest-midlands-exploitation-toolkit&amp;data=04%7C01%7Cedwardwilliams%40warwickshire.gov.uk%7C51b85785489346a4891908d91c484c3c%7C88b0aa0659274bbba89389cc2713ac82%7C0%7C0%7C637571919097160188%7CUnknown%7CTWFpbGZsb3d8eyJWIjoiMC4wLjAwMDAiLCJQIjoiV2luMzIiLCJBTiI6Ik1haWwiLCJXVCI6Mn0%3D%7C1000&amp;sdata=fkqiFVDYtYRhRyIoqZwRaNUXOVc2XrWRu2MxG4fF1Fk%3D&amp;reserved=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image" Target="media/image9.emf"/><Relationship Id="rId33" Type="http://schemas.openxmlformats.org/officeDocument/2006/relationships/package" Target="embeddings/Microsoft_Word_Document11.docx"/><Relationship Id="rId38" Type="http://schemas.openxmlformats.org/officeDocument/2006/relationships/image" Target="media/image13.emf"/><Relationship Id="rId46" Type="http://schemas.openxmlformats.org/officeDocument/2006/relationships/package" Target="embeddings/Microsoft_Word_Document17.docx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0C0E.0F4C4360" TargetMode="External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4723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Metropolitan Borough Council.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Kay</dc:creator>
  <cp:keywords/>
  <dc:description/>
  <cp:lastModifiedBy>Susan Clark</cp:lastModifiedBy>
  <cp:revision>2</cp:revision>
  <dcterms:created xsi:type="dcterms:W3CDTF">2023-07-04T22:42:00Z</dcterms:created>
  <dcterms:modified xsi:type="dcterms:W3CDTF">2023-07-04T22:42:00Z</dcterms:modified>
</cp:coreProperties>
</file>